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FD" w:rsidRDefault="00D85FFD" w:rsidP="00D440EF">
      <w:pPr>
        <w:pStyle w:val="Bezodstpw"/>
        <w:jc w:val="center"/>
        <w:rPr>
          <w:rFonts w:ascii="Times New Roman" w:hAnsi="Times New Roman" w:cs="Times New Roman"/>
        </w:rPr>
      </w:pPr>
    </w:p>
    <w:p w:rsidR="00D85FFD" w:rsidRDefault="00D85FFD" w:rsidP="00D440EF">
      <w:pPr>
        <w:pStyle w:val="Bezodstpw"/>
        <w:jc w:val="center"/>
        <w:rPr>
          <w:rFonts w:ascii="Times New Roman" w:hAnsi="Times New Roman" w:cs="Times New Roman"/>
        </w:rPr>
      </w:pPr>
    </w:p>
    <w:p w:rsidR="00D85FFD" w:rsidRPr="00D85FFD" w:rsidRDefault="00D85FFD" w:rsidP="00D440EF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5FFD">
        <w:rPr>
          <w:rFonts w:ascii="Times New Roman" w:hAnsi="Times New Roman" w:cs="Times New Roman"/>
          <w:b/>
        </w:rPr>
        <w:t>BOP/WE-A/2015/040</w:t>
      </w:r>
    </w:p>
    <w:p w:rsidR="00D85FFD" w:rsidRDefault="00D85FFD" w:rsidP="00D440EF">
      <w:pPr>
        <w:pStyle w:val="Bezodstpw"/>
        <w:jc w:val="center"/>
        <w:rPr>
          <w:rFonts w:ascii="Times New Roman" w:hAnsi="Times New Roman" w:cs="Times New Roman"/>
        </w:rPr>
      </w:pPr>
    </w:p>
    <w:p w:rsidR="00D440EF" w:rsidRPr="00AF10D0" w:rsidRDefault="00D440EF" w:rsidP="00D440EF">
      <w:pPr>
        <w:pStyle w:val="Bezodstpw"/>
        <w:jc w:val="center"/>
        <w:rPr>
          <w:rFonts w:ascii="Times New Roman" w:hAnsi="Times New Roman" w:cs="Times New Roman"/>
        </w:rPr>
      </w:pPr>
      <w:r w:rsidRPr="00AF10D0">
        <w:rPr>
          <w:rFonts w:ascii="Times New Roman" w:hAnsi="Times New Roman" w:cs="Times New Roman"/>
        </w:rPr>
        <w:t>OGŁOSZENIE PREZYDENTA MIASTA SZCZECIN</w:t>
      </w:r>
    </w:p>
    <w:p w:rsidR="00D440EF" w:rsidRPr="00AF10D0" w:rsidRDefault="00D440EF" w:rsidP="00D440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440EF" w:rsidRPr="00AF10D0" w:rsidRDefault="00D440EF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440EF" w:rsidRPr="00AF10D0" w:rsidRDefault="00D440EF" w:rsidP="00D440E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>PREZYDENT MIASTA SZCZECIN</w:t>
      </w:r>
    </w:p>
    <w:p w:rsidR="00D440EF" w:rsidRDefault="00D440EF" w:rsidP="00D440E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0EF" w:rsidRPr="00AF10D0" w:rsidRDefault="00D440EF" w:rsidP="00D440E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10D0">
        <w:rPr>
          <w:rFonts w:ascii="Times New Roman" w:hAnsi="Times New Roman" w:cs="Times New Roman"/>
          <w:b/>
          <w:sz w:val="24"/>
          <w:szCs w:val="24"/>
        </w:rPr>
        <w:t>ogłasza</w:t>
      </w:r>
      <w:proofErr w:type="gramEnd"/>
      <w:r w:rsidRPr="00AF10D0">
        <w:rPr>
          <w:rFonts w:ascii="Times New Roman" w:hAnsi="Times New Roman" w:cs="Times New Roman"/>
          <w:b/>
          <w:sz w:val="24"/>
          <w:szCs w:val="24"/>
        </w:rPr>
        <w:t xml:space="preserve"> otwarty konkurs ofert na realizację zadania publicznego w zakresie przeciwdziałania uzależnieniom i patologiom społecznym</w:t>
      </w:r>
    </w:p>
    <w:p w:rsidR="00D440EF" w:rsidRDefault="00D440EF" w:rsidP="00D440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Pr="00AF10D0" w:rsidRDefault="00D440EF" w:rsidP="00D440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D440EF" w:rsidRDefault="00D440EF" w:rsidP="00D440E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0EF" w:rsidRPr="00AF10D0" w:rsidRDefault="00D440EF" w:rsidP="00D440E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Nazwa zadania.</w:t>
      </w:r>
    </w:p>
    <w:p w:rsidR="00D440EF" w:rsidRPr="00AF10D0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wdrożenie działań korekcyjnych w ramach realizacji programu profilaktyki selektywnej wśród dzieci i młodzieży używających alkoholu i innych substancji psychoaktywnych oraz ich rodziców i opiekunów.</w:t>
      </w:r>
    </w:p>
    <w:p w:rsidR="00D440EF" w:rsidRPr="00AF10D0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Pr="00AF10D0" w:rsidRDefault="00D440EF" w:rsidP="00D440E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Rodzaj zadania.</w:t>
      </w:r>
    </w:p>
    <w:p w:rsidR="00D440EF" w:rsidRPr="00AF10D0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będzie polegało na działalności z zakresu przeciwdziałania alkoholizmowi oraz negatywnym skutkom konsumpcji, nadużywania i uzależnienia od alkoholu.</w:t>
      </w:r>
    </w:p>
    <w:p w:rsidR="00D440EF" w:rsidRPr="00AF10D0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Celem zadania jest:</w:t>
      </w:r>
    </w:p>
    <w:p w:rsidR="00D440EF" w:rsidRDefault="00D440EF" w:rsidP="00D440E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podniesienie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poziomu wiedzy nt. działania i szkodliwości substancji psychoaktywnych w kontekstach: zdrowotnym, społecznym i ekonomicznym,</w:t>
      </w:r>
    </w:p>
    <w:p w:rsidR="00D440EF" w:rsidRDefault="00D440EF" w:rsidP="00D440E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obniżenie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popytu na alkohol i inne substancje psychoaktywne wśród młodych mieszkańców Szczecina,</w:t>
      </w:r>
    </w:p>
    <w:p w:rsidR="00D440EF" w:rsidRDefault="00D440EF" w:rsidP="00D440E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promowanie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nowatorskich metod przeciwdziałania uzależnieniom,</w:t>
      </w:r>
    </w:p>
    <w:p w:rsidR="00D440EF" w:rsidRDefault="00D440EF" w:rsidP="00D440E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aktywizacja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rodziców lub/i opiekunów do działań na rzecz przeciwdziałania alkoholizmowi oraz negatywnym skutkom nadużywania substancji psychoaktywnych,</w:t>
      </w:r>
    </w:p>
    <w:p w:rsidR="00D440EF" w:rsidRDefault="00D440EF" w:rsidP="00D440E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krótka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interwencja,</w:t>
      </w:r>
    </w:p>
    <w:p w:rsidR="00D440EF" w:rsidRDefault="00D440EF" w:rsidP="00D440E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konstruktywne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zagospodarowanie czasu wolnego,</w:t>
      </w:r>
    </w:p>
    <w:p w:rsidR="00D440EF" w:rsidRDefault="00D440EF" w:rsidP="00D440E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podniesienie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poziomu wiedzy na temat szkodliwości używek,</w:t>
      </w:r>
    </w:p>
    <w:p w:rsidR="00D440EF" w:rsidRDefault="00D440EF" w:rsidP="00D440E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lokalnego systemu pomocowego,</w:t>
      </w:r>
    </w:p>
    <w:p w:rsidR="00D440EF" w:rsidRDefault="00D440EF" w:rsidP="00D440E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korygowanie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zachowań ryzykownych w środowisku rodzinnym i rówieśniczym.</w:t>
      </w:r>
    </w:p>
    <w:p w:rsidR="00D440EF" w:rsidRDefault="00D440EF" w:rsidP="00D440EF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cele oferenci winni realizować z wykorzystaniem następujących działań:</w:t>
      </w:r>
    </w:p>
    <w:p w:rsidR="00D440EF" w:rsidRDefault="00D440EF" w:rsidP="00D440EF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wyjazdy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terapeutyczne,</w:t>
      </w:r>
    </w:p>
    <w:p w:rsidR="00D440EF" w:rsidRDefault="00D440EF" w:rsidP="00D440EF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turnusy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rehabilitacyjne,</w:t>
      </w:r>
    </w:p>
    <w:p w:rsidR="00D440EF" w:rsidRDefault="00D440EF" w:rsidP="00D440EF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zajęcia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treningowe,</w:t>
      </w:r>
    </w:p>
    <w:p w:rsidR="00D440EF" w:rsidRDefault="00D440EF" w:rsidP="00D440EF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zajęcia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edukacyjno – terapeutyczne dla rodziców i opiekunów,</w:t>
      </w:r>
    </w:p>
    <w:p w:rsidR="00D440EF" w:rsidRDefault="00D440EF" w:rsidP="00D440EF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praca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całą rodziną.</w:t>
      </w:r>
    </w:p>
    <w:p w:rsidR="00D440EF" w:rsidRDefault="00D440EF" w:rsidP="00D440EF">
      <w:pPr>
        <w:pStyle w:val="Bezodstpw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Adresatami zadania są mieszkańcy Szczecina: dzieci i młodzież używający alkoholu </w:t>
      </w:r>
      <w:r>
        <w:rPr>
          <w:rFonts w:ascii="Times New Roman" w:hAnsi="Times New Roman" w:cs="Times New Roman"/>
          <w:sz w:val="24"/>
          <w:szCs w:val="24"/>
        </w:rPr>
        <w:br/>
        <w:t>i innych substancji psychoaktywnych oraz ich rodzice i opiekunowie.</w:t>
      </w: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0EF" w:rsidRDefault="00D440EF" w:rsidP="00D440E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Wysokość środków publicznych przeznaczonych na realizację zadania.</w:t>
      </w:r>
    </w:p>
    <w:p w:rsidR="00D440EF" w:rsidRPr="00AF10D0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wysokość środków Gminy Miasto Szczecin przeznaczonych na realizację zadania wynosi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80 000,00 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(słownie złotych brutto: osiemdziesiąt tysięcy 00/100) </w:t>
      </w:r>
      <w:r>
        <w:rPr>
          <w:rFonts w:ascii="Times New Roman" w:hAnsi="Times New Roman" w:cs="Times New Roman"/>
          <w:sz w:val="24"/>
          <w:szCs w:val="24"/>
        </w:rPr>
        <w:br/>
        <w:t xml:space="preserve">i pochodzi ze środków w rozdziale 85154, tj. przeciwdziałanie alkoholizmowi, przy czym za wkład własny przyjmuje się środki finansowe oraz wkład osobowy (w tym praca społeczna członków i wolontariuszy). </w:t>
      </w:r>
    </w:p>
    <w:p w:rsidR="00D85FFD" w:rsidRDefault="00D85FFD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85FFD" w:rsidRDefault="00D85FFD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85FFD" w:rsidRDefault="00D85FFD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B786D" w:rsidRDefault="007B786D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B786D" w:rsidRDefault="007B786D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65A">
        <w:rPr>
          <w:rFonts w:ascii="Times New Roman" w:hAnsi="Times New Roman" w:cs="Times New Roman"/>
          <w:sz w:val="24"/>
          <w:szCs w:val="24"/>
        </w:rPr>
        <w:t xml:space="preserve">Organizacje </w:t>
      </w:r>
      <w:r>
        <w:rPr>
          <w:rFonts w:ascii="Times New Roman" w:hAnsi="Times New Roman" w:cs="Times New Roman"/>
          <w:sz w:val="24"/>
          <w:szCs w:val="24"/>
        </w:rPr>
        <w:t xml:space="preserve">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grantodawczej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</w:t>
      </w:r>
      <w:r>
        <w:rPr>
          <w:rFonts w:ascii="Times New Roman" w:hAnsi="Times New Roman" w:cs="Times New Roman"/>
          <w:sz w:val="24"/>
          <w:szCs w:val="24"/>
        </w:rPr>
        <w:br/>
        <w:t xml:space="preserve">z zaproponowanym przez Organizację procentowym podziałem środków pochodzących </w:t>
      </w:r>
      <w:r>
        <w:rPr>
          <w:rFonts w:ascii="Times New Roman" w:hAnsi="Times New Roman" w:cs="Times New Roman"/>
          <w:sz w:val="24"/>
          <w:szCs w:val="24"/>
        </w:rPr>
        <w:br/>
        <w:t xml:space="preserve">z dotacji oraz ze środków i wkładów zaproponowanych w ofercie. </w:t>
      </w:r>
    </w:p>
    <w:p w:rsidR="007B786D" w:rsidRDefault="007B786D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przyznawania dotacji.</w:t>
      </w: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będzie prowadzone zgodnie z:</w:t>
      </w:r>
    </w:p>
    <w:p w:rsidR="00D440EF" w:rsidRDefault="00D440EF" w:rsidP="00D440E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Ustawą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>i o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j.t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 r. poz. 1118,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.),</w:t>
      </w:r>
    </w:p>
    <w:p w:rsidR="00D440EF" w:rsidRDefault="00D440EF" w:rsidP="00D440E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Ustawą z dnia 26 października 1982 r. o wychowaniu w trzeźwości </w:t>
      </w:r>
      <w:r>
        <w:rPr>
          <w:rFonts w:ascii="Times New Roman" w:hAnsi="Times New Roman" w:cs="Times New Roman"/>
          <w:sz w:val="24"/>
          <w:szCs w:val="24"/>
        </w:rPr>
        <w:br/>
        <w:t>i przeciwdziałaniu alkoholizmowi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 r. poz. 1356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.),</w:t>
      </w:r>
    </w:p>
    <w:p w:rsidR="00D440EF" w:rsidRDefault="00D440EF" w:rsidP="00D440E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Rozporządzeniem Ministra Pracy i Polityki Społecznej z dnia 15 grudnia 2010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wzoru oferty i ramowego wzoru umowy dotyczących realizacji zadania publicznego oraz wzoru sprawozdania z wykonania tego zadania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 r. </w:t>
      </w:r>
      <w:r>
        <w:rPr>
          <w:rFonts w:ascii="Times New Roman" w:hAnsi="Times New Roman" w:cs="Times New Roman"/>
          <w:sz w:val="24"/>
          <w:szCs w:val="24"/>
        </w:rPr>
        <w:br/>
        <w:t xml:space="preserve">Nr 6, poz. 25) – wymagane jest, aby w złożonych ofertach wszystkie pozycje formularza zostały prawidłowo wypełnione zgodnie z informacjami zawartymi </w:t>
      </w:r>
      <w:r>
        <w:rPr>
          <w:rFonts w:ascii="Times New Roman" w:hAnsi="Times New Roman" w:cs="Times New Roman"/>
          <w:sz w:val="24"/>
          <w:szCs w:val="24"/>
        </w:rPr>
        <w:br/>
        <w:t>w poszczególnych rubrykach (w przypadku, gdy dana pozycja oferty nie odnosi się do podmiotu lub projektu należy wpisać np. „nie dotyczy”,</w:t>
      </w:r>
    </w:p>
    <w:p w:rsidR="00D440EF" w:rsidRDefault="00D440EF" w:rsidP="00D440E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Nr XLVI/1365/14 Rady Miasta Szczecin z dnia 3 listopada 2014 r. </w:t>
      </w:r>
      <w:r>
        <w:rPr>
          <w:rFonts w:ascii="Times New Roman" w:hAnsi="Times New Roman" w:cs="Times New Roman"/>
          <w:sz w:val="24"/>
          <w:szCs w:val="24"/>
        </w:rPr>
        <w:br/>
        <w:t>w sprawie „Programu współpracy Gminy Miasto Szczecin z organizacjami pozarządowymi oraz innymi podmiotami prowadzącymi działalność pożytku publicznego na 2015 rok”,</w:t>
      </w:r>
    </w:p>
    <w:p w:rsidR="00D440EF" w:rsidRDefault="00D440EF" w:rsidP="00D440E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Uchwałą Nr IV/13/15 Rady Miasta Szczecin z dnia 13 stycznia 2015 r. w sprawie uchwalenia budżetu Miasta na 2015 rok,</w:t>
      </w:r>
    </w:p>
    <w:p w:rsidR="00D440EF" w:rsidRDefault="00D440EF" w:rsidP="00D440E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Uchwałą Nr IV/20/15 Rady Miasta Szczecin z dnia 13 stycznia 2015 r. w sprawie przyjęcia „Gminnego Programu Profilaktyki i Rozwiązywania Problemów Alkoholowych na 2015 rok”,</w:t>
      </w:r>
    </w:p>
    <w:p w:rsidR="00D85FFD" w:rsidRPr="00D85FFD" w:rsidRDefault="00D440EF" w:rsidP="00D85FF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FFD">
        <w:rPr>
          <w:rFonts w:ascii="Times New Roman" w:hAnsi="Times New Roman" w:cs="Times New Roman"/>
          <w:sz w:val="24"/>
          <w:szCs w:val="24"/>
        </w:rPr>
        <w:t xml:space="preserve">Zarządzeniem Nr 499/12 Prezydenta Miasta Szczecin z dnia 9 listopada 2012 r. </w:t>
      </w:r>
      <w:r w:rsidRPr="00D85FFD">
        <w:rPr>
          <w:rFonts w:ascii="Times New Roman" w:hAnsi="Times New Roman" w:cs="Times New Roman"/>
          <w:sz w:val="24"/>
          <w:szCs w:val="24"/>
        </w:rPr>
        <w:br/>
        <w:t xml:space="preserve">w sprawie szczegółowych zasad współpracy finansowej i pozafinansowej Gminy Miasto Szczecin z organizacjami pozarządowymi i innymi podmiotami prowadzącymi działalność pożytku </w:t>
      </w:r>
      <w:r w:rsidR="00D85FFD" w:rsidRPr="00D85FFD">
        <w:rPr>
          <w:rFonts w:ascii="Times New Roman" w:hAnsi="Times New Roman" w:cs="Times New Roman"/>
          <w:sz w:val="24"/>
          <w:szCs w:val="24"/>
        </w:rPr>
        <w:t>publicznego (zm. Zarządzenie Nr 51/14 Prezydenta Miasta Szczecin z dnia 31 grudnia 2014 r.).</w:t>
      </w:r>
    </w:p>
    <w:p w:rsidR="00D85FFD" w:rsidRPr="00F95B42" w:rsidRDefault="00D85FFD" w:rsidP="00D85FFD">
      <w:pPr>
        <w:pStyle w:val="Bezodstpw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0EF" w:rsidRDefault="00D440EF" w:rsidP="00D440E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zadania.</w:t>
      </w:r>
    </w:p>
    <w:p w:rsidR="00D440EF" w:rsidRPr="000D22FB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22FB">
        <w:rPr>
          <w:rFonts w:ascii="Times New Roman" w:hAnsi="Times New Roman" w:cs="Times New Roman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lizacja zadania przewidziana jest na okres od dnia podpisania umowy do 31 grudnia 2015 roku.</w:t>
      </w: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0EF" w:rsidRDefault="00D440EF" w:rsidP="00D440E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realizacji zadania.</w:t>
      </w:r>
    </w:p>
    <w:p w:rsidR="00D440EF" w:rsidRDefault="00D440EF" w:rsidP="00D440E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uczestniczyć podmioty uprawnione:</w:t>
      </w:r>
    </w:p>
    <w:p w:rsidR="00D440EF" w:rsidRDefault="00D440EF" w:rsidP="00D440E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organizacje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pozarządowe,</w:t>
      </w:r>
    </w:p>
    <w:p w:rsidR="00D440EF" w:rsidRDefault="00D440EF" w:rsidP="00D440E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osoby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prawne i jednostki organizacyjne działające na podstawie przepisów </w:t>
      </w:r>
      <w:r>
        <w:rPr>
          <w:rFonts w:ascii="Times New Roman" w:hAnsi="Times New Roman" w:cs="Times New Roman"/>
          <w:sz w:val="24"/>
          <w:szCs w:val="24"/>
        </w:rPr>
        <w:br/>
        <w:t xml:space="preserve">o stosunku Państwa do Kościoła Katolickiego w Rzeczypospolitej Polskiej, </w:t>
      </w:r>
      <w:r>
        <w:rPr>
          <w:rFonts w:ascii="Times New Roman" w:hAnsi="Times New Roman" w:cs="Times New Roman"/>
          <w:sz w:val="24"/>
          <w:szCs w:val="24"/>
        </w:rPr>
        <w:br/>
        <w:t xml:space="preserve">o stosunku Państwa do innych kościołów i związków wyznaniowych oraz </w:t>
      </w:r>
      <w:r>
        <w:rPr>
          <w:rFonts w:ascii="Times New Roman" w:hAnsi="Times New Roman" w:cs="Times New Roman"/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D440EF" w:rsidRDefault="00D440EF" w:rsidP="00D440E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stowarzyszenia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jednostek samorządu terytorialnego,</w:t>
      </w:r>
    </w:p>
    <w:p w:rsidR="007B786D" w:rsidRDefault="007B786D" w:rsidP="007B78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86D" w:rsidRDefault="007B786D" w:rsidP="007B78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86D" w:rsidRDefault="007B786D" w:rsidP="007B78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spółdzielnie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socjalne,</w:t>
      </w:r>
    </w:p>
    <w:p w:rsidR="00D440EF" w:rsidRDefault="00D440EF" w:rsidP="00D440E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spółki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akcyjne i spółki z ograniczoną odpowiedzialnością oraz kluby sportowe będące spółkami działającymi na podstawie przepisów Ustawy z dnia 25 czerwca 2010 r. o sporcie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j.t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2014 r. poz. 715, </w:t>
      </w:r>
      <w:proofErr w:type="gramStart"/>
      <w:r>
        <w:rPr>
          <w:rFonts w:ascii="Times New Roman" w:hAnsi="Times New Roman" w:cs="Times New Roman"/>
          <w:sz w:val="24"/>
          <w:szCs w:val="24"/>
        </w:rPr>
        <w:t>ze zm.), które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 działają w celu osiągnięcia zysku oraz przeznaczają całość dochodu na realizację celów statutowych oraz nie przeznaczają zysku do podziału między swoich członków, udziałowców, akcjonariuszy i pracowników.</w:t>
      </w:r>
    </w:p>
    <w:p w:rsidR="00D440EF" w:rsidRDefault="00D440EF" w:rsidP="00D440E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warunki realizacji zadania reguluje umowa zawarta pomiędzy Gminą Miasto Szczecin a podmiotem uprawnionym.</w:t>
      </w:r>
    </w:p>
    <w:p w:rsidR="00D440EF" w:rsidRDefault="00D440EF" w:rsidP="00D440E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Oferenci zobowiązani są planować w przedkładanych preliminarzach wydatkowania środków z dotacji Gminy Miasto Szczecin wyłącznie na bieżącą realizację zadania.</w:t>
      </w:r>
    </w:p>
    <w:p w:rsidR="00D440EF" w:rsidRDefault="00D440EF" w:rsidP="00D440E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zadanie musi mieścić się w zakresie działalności statutowej organizacji.</w:t>
      </w:r>
    </w:p>
    <w:p w:rsidR="00D440EF" w:rsidRDefault="00D440EF" w:rsidP="00D440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86D" w:rsidRDefault="007B786D" w:rsidP="00D440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62">
        <w:rPr>
          <w:rFonts w:ascii="Times New Roman" w:hAnsi="Times New Roman" w:cs="Times New Roman"/>
          <w:b/>
          <w:sz w:val="24"/>
          <w:szCs w:val="24"/>
        </w:rPr>
        <w:t xml:space="preserve">Oferenci </w:t>
      </w:r>
      <w:r>
        <w:rPr>
          <w:rFonts w:ascii="Times New Roman" w:hAnsi="Times New Roman" w:cs="Times New Roman"/>
          <w:b/>
          <w:sz w:val="24"/>
          <w:szCs w:val="24"/>
        </w:rPr>
        <w:t>mogą planować w przedkładanych preliminarzach wydatkowanie środków z dotacji na:</w:t>
      </w:r>
    </w:p>
    <w:p w:rsidR="00D440EF" w:rsidRPr="00510D92" w:rsidRDefault="00D440EF" w:rsidP="00D440E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wynagrodzenie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realizatorów zadania,</w:t>
      </w:r>
    </w:p>
    <w:p w:rsidR="00D440EF" w:rsidRPr="00815294" w:rsidRDefault="00D440EF" w:rsidP="00D440E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zakup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wyposażenia koniecznego do realizacji zaplanowanych aktywności,</w:t>
      </w:r>
    </w:p>
    <w:p w:rsidR="00D440EF" w:rsidRDefault="00D440EF" w:rsidP="00D440E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materiały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dydaktyczne i biurowe,</w:t>
      </w:r>
    </w:p>
    <w:p w:rsidR="00D440EF" w:rsidRDefault="00D440EF" w:rsidP="00D440E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transport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D440EF" w:rsidRDefault="00D440EF" w:rsidP="00D440E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koszty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utrzymania pomieszczeń, w których zadanie jest realizowane,</w:t>
      </w:r>
    </w:p>
    <w:p w:rsidR="00D440EF" w:rsidRPr="0041281E" w:rsidRDefault="00D440EF" w:rsidP="00D440E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81E">
        <w:rPr>
          <w:rFonts w:ascii="Times New Roman" w:hAnsi="Times New Roman" w:cs="Times New Roman"/>
          <w:sz w:val="24"/>
          <w:szCs w:val="24"/>
        </w:rPr>
        <w:t>koszty</w:t>
      </w:r>
      <w:proofErr w:type="gramEnd"/>
      <w:r w:rsidRPr="0041281E">
        <w:rPr>
          <w:rFonts w:ascii="Times New Roman" w:hAnsi="Times New Roman" w:cs="Times New Roman"/>
          <w:sz w:val="24"/>
          <w:szCs w:val="24"/>
        </w:rPr>
        <w:t xml:space="preserve"> obsługi administracyjno – księgowej zadania do wysokości maksymalnej 20% brutto dotacji, o którą się ubiegają. </w:t>
      </w:r>
    </w:p>
    <w:p w:rsidR="007B786D" w:rsidRDefault="007B786D" w:rsidP="00D440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miejsce składania ofert.</w:t>
      </w:r>
    </w:p>
    <w:p w:rsidR="007B786D" w:rsidRPr="00325A60" w:rsidRDefault="007B786D" w:rsidP="007B786D">
      <w:pPr>
        <w:pStyle w:val="Akapitzlist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325A60">
        <w:rPr>
          <w:sz w:val="24"/>
          <w:szCs w:val="24"/>
        </w:rPr>
        <w:t>Oferty opatrzone numerem Konkursu należy składa</w:t>
      </w:r>
      <w:r w:rsidRPr="00325A60">
        <w:rPr>
          <w:rFonts w:eastAsia="TimesNewRoman"/>
          <w:sz w:val="24"/>
          <w:szCs w:val="24"/>
        </w:rPr>
        <w:t xml:space="preserve">ć </w:t>
      </w:r>
      <w:r w:rsidRPr="00325A60">
        <w:rPr>
          <w:sz w:val="24"/>
          <w:szCs w:val="24"/>
        </w:rPr>
        <w:t xml:space="preserve">w Biurze Obsługi Interesantów </w:t>
      </w:r>
      <w:r w:rsidRPr="00325A60">
        <w:rPr>
          <w:sz w:val="24"/>
          <w:szCs w:val="24"/>
        </w:rPr>
        <w:br/>
        <w:t xml:space="preserve"> Urz</w:t>
      </w:r>
      <w:r w:rsidRPr="00325A60">
        <w:rPr>
          <w:rFonts w:eastAsia="TimesNewRoman"/>
          <w:sz w:val="24"/>
          <w:szCs w:val="24"/>
        </w:rPr>
        <w:t>ę</w:t>
      </w:r>
      <w:r w:rsidRPr="00325A60">
        <w:rPr>
          <w:sz w:val="24"/>
          <w:szCs w:val="24"/>
        </w:rPr>
        <w:t xml:space="preserve">du Miasta Szczecin, Pl. Armii Krajowej 1 (sala nr 62, parter) w terminie do dnia </w:t>
      </w:r>
      <w:r w:rsidRPr="00325A60">
        <w:rPr>
          <w:sz w:val="24"/>
          <w:szCs w:val="24"/>
        </w:rPr>
        <w:br/>
      </w:r>
      <w:r w:rsidR="00E72569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Pr="0088095B">
        <w:rPr>
          <w:b/>
          <w:sz w:val="24"/>
          <w:szCs w:val="24"/>
        </w:rPr>
        <w:t>marca</w:t>
      </w:r>
      <w:r>
        <w:rPr>
          <w:sz w:val="24"/>
          <w:szCs w:val="24"/>
        </w:rPr>
        <w:t xml:space="preserve"> </w:t>
      </w:r>
      <w:r w:rsidRPr="0088095B">
        <w:rPr>
          <w:b/>
          <w:sz w:val="24"/>
          <w:szCs w:val="24"/>
        </w:rPr>
        <w:t>2015 roku</w:t>
      </w:r>
      <w:r w:rsidRPr="00325A60">
        <w:rPr>
          <w:sz w:val="24"/>
          <w:szCs w:val="24"/>
        </w:rPr>
        <w:t xml:space="preserve"> </w:t>
      </w:r>
      <w:r w:rsidRPr="00325A60">
        <w:rPr>
          <w:b/>
          <w:bCs/>
          <w:i/>
          <w:sz w:val="24"/>
        </w:rPr>
        <w:t>(będzie brana pod uwagę data złożenia oferty potwierdzona pieczęcią wpływu do urzędu).</w:t>
      </w:r>
      <w:r w:rsidRPr="00325A60">
        <w:rPr>
          <w:sz w:val="24"/>
          <w:szCs w:val="24"/>
        </w:rPr>
        <w:t xml:space="preserve"> Oferty, które wpłyn</w:t>
      </w:r>
      <w:r w:rsidRPr="00325A60">
        <w:rPr>
          <w:rFonts w:eastAsia="TimesNewRoman"/>
          <w:sz w:val="24"/>
          <w:szCs w:val="24"/>
        </w:rPr>
        <w:t xml:space="preserve">ą </w:t>
      </w:r>
      <w:r w:rsidRPr="00325A60">
        <w:rPr>
          <w:sz w:val="24"/>
          <w:szCs w:val="24"/>
        </w:rPr>
        <w:t>po terminie nie b</w:t>
      </w:r>
      <w:r w:rsidRPr="00325A60">
        <w:rPr>
          <w:rFonts w:eastAsia="TimesNewRoman"/>
          <w:sz w:val="24"/>
          <w:szCs w:val="24"/>
        </w:rPr>
        <w:t>ę</w:t>
      </w:r>
      <w:r w:rsidRPr="00325A60">
        <w:rPr>
          <w:sz w:val="24"/>
          <w:szCs w:val="24"/>
        </w:rPr>
        <w:t>d</w:t>
      </w:r>
      <w:r w:rsidRPr="00325A60">
        <w:rPr>
          <w:rFonts w:eastAsia="TimesNewRoman"/>
          <w:sz w:val="24"/>
          <w:szCs w:val="24"/>
        </w:rPr>
        <w:t xml:space="preserve">ą </w:t>
      </w:r>
      <w:r w:rsidRPr="00325A60">
        <w:rPr>
          <w:sz w:val="24"/>
          <w:szCs w:val="24"/>
        </w:rPr>
        <w:t xml:space="preserve">rozpatrywane. Organizacje uczestniczące w konkursie zobowiązane są do podania adresu mailowego do osoby upoważnionej do składania wyjaśnień dotyczących oferty w celu skutecznego poinformowania o stwierdzonych </w:t>
      </w:r>
      <w:r w:rsidRPr="00325A60">
        <w:rPr>
          <w:bCs/>
          <w:sz w:val="24"/>
          <w:szCs w:val="24"/>
        </w:rPr>
        <w:t>brakach lub uchybieniach i oczywistych omyłkach. W przypadku braku adresu mailowego Organizacja zobowiązana jest podać numer telefonu.</w:t>
      </w:r>
    </w:p>
    <w:p w:rsidR="007B786D" w:rsidRDefault="007B786D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zobowiązana jest podać numer telefonu.</w:t>
      </w: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należy dołączyć:</w:t>
      </w:r>
    </w:p>
    <w:p w:rsidR="00D440EF" w:rsidRDefault="00D440EF" w:rsidP="00D440E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D440EF" w:rsidRDefault="00D440EF" w:rsidP="00D440E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>
        <w:rPr>
          <w:rFonts w:ascii="Times New Roman" w:hAnsi="Times New Roman" w:cs="Times New Roman"/>
          <w:sz w:val="24"/>
          <w:szCs w:val="24"/>
        </w:rPr>
        <w:br/>
        <w:t xml:space="preserve">oferenta(-ów). </w:t>
      </w:r>
    </w:p>
    <w:p w:rsidR="00D440EF" w:rsidRDefault="00D440EF" w:rsidP="00D440E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podmiotu (BOP 11)</w:t>
      </w:r>
    </w:p>
    <w:p w:rsidR="00D440EF" w:rsidRDefault="00D440EF" w:rsidP="00D440E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Ankietę weryfikacyjną (pouczenie: Organizacja składa ankietę tylko raz w danym roku budżetowym, co oznacza, że jeśli złożyła ankietę we wcześniejszym konkursie ogłaszanym na 2015 rok lub załączyła do oferty na Małą Dotację – tryb pozakonkursowy, to jest zwolniona z obowiązku ponownego jej składania).</w:t>
      </w:r>
    </w:p>
    <w:p w:rsidR="007B786D" w:rsidRDefault="007B786D" w:rsidP="007B78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86D" w:rsidRPr="007E4D9E" w:rsidRDefault="007B786D" w:rsidP="007B78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0EF" w:rsidRDefault="00D440EF" w:rsidP="00D440E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wyboru ofert.</w:t>
      </w:r>
    </w:p>
    <w:p w:rsidR="00D440EF" w:rsidRPr="00FF0FA5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</w:t>
      </w:r>
      <w:r>
        <w:rPr>
          <w:rFonts w:ascii="Times New Roman" w:hAnsi="Times New Roman" w:cs="Times New Roman"/>
          <w:sz w:val="24"/>
          <w:szCs w:val="24"/>
        </w:rPr>
        <w:br/>
        <w:t xml:space="preserve">lub upoważnionemu Zastępcy Prezydenta, który dokonuje wyboru ofert w formie Oświadczenia Woli. </w:t>
      </w:r>
    </w:p>
    <w:p w:rsidR="00D440EF" w:rsidRDefault="00D440EF" w:rsidP="00D440E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0EF" w:rsidRDefault="00D440EF" w:rsidP="00D440E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wyboru ofert.</w:t>
      </w: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Gmina Miasto Szczecin oceniać będzie:</w:t>
      </w:r>
    </w:p>
    <w:p w:rsidR="00D440EF" w:rsidRDefault="00D440EF" w:rsidP="00D440E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możliwość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realizacji zadania publicznego przez podmioty uprawnione,</w:t>
      </w:r>
    </w:p>
    <w:p w:rsidR="00D440EF" w:rsidRDefault="00D440EF" w:rsidP="00D440E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kalkulację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kosztów realizacji zadania publicznego, w tym w odniesieniu do zakresu rzeczowego zadania,</w:t>
      </w:r>
    </w:p>
    <w:p w:rsidR="00D440EF" w:rsidRDefault="00D440EF" w:rsidP="00D440E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jakość wykonania zadania i kwalifikacje osób, przy </w:t>
      </w:r>
      <w:proofErr w:type="gramStart"/>
      <w:r>
        <w:rPr>
          <w:rFonts w:ascii="Times New Roman" w:hAnsi="Times New Roman" w:cs="Times New Roman"/>
          <w:sz w:val="24"/>
          <w:szCs w:val="24"/>
        </w:rPr>
        <w:t>udziale których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podmioty uprawnione będą realizować zadanie publiczne,</w:t>
      </w:r>
    </w:p>
    <w:p w:rsidR="00D440EF" w:rsidRDefault="00D440EF" w:rsidP="00D440E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udział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środków własnych lub środków pochodzących z innych źródeł na realizację zadania publicznego,</w:t>
      </w:r>
    </w:p>
    <w:p w:rsidR="00D440EF" w:rsidRDefault="00D440EF" w:rsidP="00D440E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wkład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rzeczowy i osobowy, ze szczególnym uwzględnieniem świadczenia wolontariuszy i pracy społecznej członków,</w:t>
      </w:r>
    </w:p>
    <w:p w:rsidR="00D440EF" w:rsidRDefault="00D440EF" w:rsidP="00D440E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dotychczasową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współpracę, biorąc pod uwagę rzetelność i terminowość oraz sposób rozliczenia otrzymanych na ten cel środków,</w:t>
      </w: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także kierować się będzie kryteriami właściwymi dla niniejszego konkursu, takimi jak:</w:t>
      </w:r>
    </w:p>
    <w:p w:rsidR="00D440EF" w:rsidRDefault="00D440EF" w:rsidP="00D440E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liczba</w:t>
      </w:r>
      <w:proofErr w:type="gramEnd"/>
      <w:r w:rsidR="0078452A">
        <w:rPr>
          <w:rFonts w:ascii="Times New Roman" w:hAnsi="Times New Roman" w:cs="Times New Roman"/>
          <w:sz w:val="24"/>
          <w:szCs w:val="24"/>
        </w:rPr>
        <w:t>, rodzaj i zasady rekrutacji beneficjentów zadania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440EF" w:rsidRPr="00D7222C" w:rsidRDefault="00D440EF" w:rsidP="00D440E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przewidywane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osiągnięcia rezultaty.</w:t>
      </w:r>
    </w:p>
    <w:p w:rsidR="00D440EF" w:rsidRDefault="00D440EF" w:rsidP="00D440E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0EF" w:rsidRDefault="00D440EF" w:rsidP="00D440E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dokonania wyboru ofert.</w:t>
      </w: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ofert dokonuje się niezwłocznie, a wyniki konkursu publikowane są:</w:t>
      </w:r>
    </w:p>
    <w:p w:rsidR="00D440EF" w:rsidRDefault="00D440EF" w:rsidP="00D440E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Biuletynie Informacji Publicznej,</w:t>
      </w:r>
    </w:p>
    <w:p w:rsidR="00D440EF" w:rsidRDefault="00D440EF" w:rsidP="00D440E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siedzibie Gminy Miasto Szczecin w miejscu przeznaczonym na zamieszczanie ogłoszeń,</w:t>
      </w:r>
    </w:p>
    <w:p w:rsidR="00D440EF" w:rsidRPr="005D1E7F" w:rsidRDefault="00D440EF" w:rsidP="00D440E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stronie internetowej Gminy Miasto Szczecin.</w:t>
      </w: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0EF" w:rsidRDefault="00D440EF" w:rsidP="00D440E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unieważnienia konkursu.</w:t>
      </w:r>
    </w:p>
    <w:p w:rsidR="00D440EF" w:rsidRPr="000D2A77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D440EF" w:rsidRDefault="00D440EF" w:rsidP="00D440E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0EF" w:rsidRDefault="00D440EF" w:rsidP="00D440E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Zrealizowane przez Gminę Miasto Szczecin w 2013 roku oraz 2014 roku zadania publiczne tego samego rodzaju i związane z nimi koszty, ze szczególnym uwzględnieniem wysokości dotacji przekazywanych podmiotom uprawnionym.</w:t>
      </w: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2013:</w:t>
      </w:r>
    </w:p>
    <w:p w:rsidR="00D440EF" w:rsidRDefault="0078452A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59</w:t>
      </w:r>
      <w:r w:rsidR="00D440EF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1</w:t>
      </w:r>
      <w:r w:rsidR="00D440EF">
        <w:rPr>
          <w:rFonts w:ascii="Times New Roman" w:hAnsi="Times New Roman" w:cs="Times New Roman"/>
          <w:sz w:val="24"/>
          <w:szCs w:val="24"/>
        </w:rPr>
        <w:t>0,00 zł</w:t>
      </w:r>
      <w:proofErr w:type="gramEnd"/>
      <w:r w:rsidR="00D440EF">
        <w:rPr>
          <w:rFonts w:ascii="Times New Roman" w:hAnsi="Times New Roman" w:cs="Times New Roman"/>
          <w:sz w:val="24"/>
          <w:szCs w:val="24"/>
        </w:rPr>
        <w:t xml:space="preserve"> – Zachodniopomorska Fundacja Pomocy Rodzinie „Tęcza Serc”</w:t>
      </w: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B786D" w:rsidRDefault="007B786D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B786D" w:rsidRDefault="007B786D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B786D" w:rsidRDefault="007B786D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B786D" w:rsidRDefault="007B786D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B786D" w:rsidRDefault="007B786D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2014:</w:t>
      </w:r>
    </w:p>
    <w:p w:rsidR="00D440EF" w:rsidRDefault="0078452A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D440EF">
        <w:rPr>
          <w:rFonts w:ascii="Times New Roman" w:hAnsi="Times New Roman" w:cs="Times New Roman"/>
          <w:sz w:val="24"/>
          <w:szCs w:val="24"/>
        </w:rPr>
        <w:t>0 000,00 zł</w:t>
      </w:r>
      <w:proofErr w:type="gramEnd"/>
      <w:r w:rsidR="00D440EF">
        <w:rPr>
          <w:rFonts w:ascii="Times New Roman" w:hAnsi="Times New Roman" w:cs="Times New Roman"/>
          <w:sz w:val="24"/>
          <w:szCs w:val="24"/>
        </w:rPr>
        <w:t xml:space="preserve"> – Zachodniopomorska Fundacja Pomocy Rodzinie „Tęcza Serc”</w:t>
      </w:r>
    </w:p>
    <w:p w:rsidR="0078452A" w:rsidRPr="00B6619C" w:rsidRDefault="0078452A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30 000,00 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Fundacja Kultury i Sportu „Prawobrzeże”</w:t>
      </w:r>
    </w:p>
    <w:p w:rsidR="00D440EF" w:rsidRDefault="00D440EF" w:rsidP="00D440E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0EF" w:rsidRDefault="00D440EF" w:rsidP="00D440EF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dodatkowe.</w:t>
      </w: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oferty, umowy i sprawozdania z realizacji zadania publicznego oraz wszelkie informacje dotyczące konkursu dostępne są w Biurze ds. Organizacji Pozarządowych Urzędu Miasta Szczecin, Pl. Armii Krajowej 1, pokój 335 L, telefon 91 424 51 05, </w:t>
      </w:r>
      <w:r>
        <w:rPr>
          <w:rFonts w:ascii="Times New Roman" w:hAnsi="Times New Roman" w:cs="Times New Roman"/>
          <w:sz w:val="24"/>
          <w:szCs w:val="24"/>
        </w:rPr>
        <w:br/>
        <w:t xml:space="preserve">na stronie </w:t>
      </w:r>
      <w:hyperlink r:id="rId6" w:history="1">
        <w:r w:rsidRPr="005959F9">
          <w:rPr>
            <w:rStyle w:val="Hipercze"/>
            <w:rFonts w:ascii="Times New Roman" w:hAnsi="Times New Roman" w:cs="Times New Roman"/>
            <w:sz w:val="24"/>
            <w:szCs w:val="24"/>
          </w:rPr>
          <w:t>www.szczecin.pl/bop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na stronie Biuletynu Informacji Publicznej Urzędu Miasta Szczecin w zakładce dotacje, e-mail: </w:t>
      </w:r>
      <w:hyperlink r:id="rId7" w:history="1">
        <w:r w:rsidRPr="005959F9">
          <w:rPr>
            <w:rStyle w:val="Hipercze"/>
            <w:rFonts w:ascii="Times New Roman" w:hAnsi="Times New Roman" w:cs="Times New Roman"/>
            <w:sz w:val="24"/>
            <w:szCs w:val="24"/>
          </w:rPr>
          <w:t>bop@um.szczecin.pl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dla podmiotów zainteresowanych udziałem w konkursie odbędzie się w dniu </w:t>
      </w:r>
      <w:r w:rsidR="00E72569">
        <w:rPr>
          <w:rFonts w:ascii="Times New Roman" w:hAnsi="Times New Roman" w:cs="Times New Roman"/>
          <w:sz w:val="24"/>
          <w:szCs w:val="24"/>
        </w:rPr>
        <w:t>25.02.2015</w:t>
      </w:r>
      <w:proofErr w:type="gramStart"/>
      <w:r w:rsidR="00E72569"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w sali </w:t>
      </w:r>
      <w:r w:rsidR="00E72569">
        <w:rPr>
          <w:rFonts w:ascii="Times New Roman" w:hAnsi="Times New Roman" w:cs="Times New Roman"/>
          <w:sz w:val="24"/>
          <w:szCs w:val="24"/>
        </w:rPr>
        <w:t xml:space="preserve">336 G </w:t>
      </w:r>
      <w:r w:rsidR="007B786D">
        <w:rPr>
          <w:rFonts w:ascii="Times New Roman" w:hAnsi="Times New Roman" w:cs="Times New Roman"/>
          <w:sz w:val="24"/>
          <w:szCs w:val="24"/>
        </w:rPr>
        <w:t>o godzinie</w:t>
      </w:r>
      <w:r w:rsidR="00E72569">
        <w:rPr>
          <w:rFonts w:ascii="Times New Roman" w:hAnsi="Times New Roman" w:cs="Times New Roman"/>
          <w:sz w:val="24"/>
          <w:szCs w:val="24"/>
        </w:rPr>
        <w:t xml:space="preserve"> 9.00.</w:t>
      </w: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wszelkich informacji o konkursie udzielają osoby uprawnione do kontaktów:</w:t>
      </w: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Wioletta Engel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Araźna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Biuro ds. Organizacji Pozarządowych – telefon </w:t>
      </w:r>
      <w:r>
        <w:rPr>
          <w:rFonts w:ascii="Times New Roman" w:hAnsi="Times New Roman" w:cs="Times New Roman"/>
          <w:sz w:val="24"/>
          <w:szCs w:val="24"/>
        </w:rPr>
        <w:br/>
        <w:t xml:space="preserve">91 424 51 14, e-mail: </w:t>
      </w:r>
      <w:hyperlink r:id="rId8" w:history="1">
        <w:r w:rsidRPr="00F917FA">
          <w:rPr>
            <w:rStyle w:val="Hipercze"/>
            <w:rFonts w:ascii="Times New Roman" w:hAnsi="Times New Roman" w:cs="Times New Roman"/>
            <w:sz w:val="24"/>
            <w:szCs w:val="24"/>
          </w:rPr>
          <w:t>warazna@um.szczecin.pl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440EF" w:rsidRDefault="00D440EF" w:rsidP="00D440EF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Kamila Trzebiatowska – Wydział Spraw Społecznych – telefon 91 435 11 45, 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9" w:history="1">
        <w:r w:rsidRPr="00900DEF">
          <w:rPr>
            <w:rStyle w:val="Hipercze"/>
            <w:rFonts w:ascii="Times New Roman" w:hAnsi="Times New Roman" w:cs="Times New Roman"/>
            <w:sz w:val="24"/>
            <w:szCs w:val="24"/>
          </w:rPr>
          <w:t>ktrzeb@um.szczecin.pl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440EF" w:rsidRDefault="00D440EF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440EF" w:rsidRDefault="00D440EF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B786D" w:rsidRDefault="007B786D" w:rsidP="00D440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sectPr w:rsidR="007B786D" w:rsidSect="00874A3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4A75"/>
    <w:multiLevelType w:val="hybridMultilevel"/>
    <w:tmpl w:val="0EBEF29C"/>
    <w:lvl w:ilvl="0" w:tplc="28989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C0013C"/>
    <w:multiLevelType w:val="hybridMultilevel"/>
    <w:tmpl w:val="6AF00D08"/>
    <w:lvl w:ilvl="0" w:tplc="B42C7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50010D"/>
    <w:multiLevelType w:val="hybridMultilevel"/>
    <w:tmpl w:val="11EAA4F0"/>
    <w:lvl w:ilvl="0" w:tplc="4404B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F66281"/>
    <w:multiLevelType w:val="hybridMultilevel"/>
    <w:tmpl w:val="505EB6E8"/>
    <w:lvl w:ilvl="0" w:tplc="D4B6E19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B5E090B"/>
    <w:multiLevelType w:val="hybridMultilevel"/>
    <w:tmpl w:val="AACA9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C7866"/>
    <w:multiLevelType w:val="hybridMultilevel"/>
    <w:tmpl w:val="269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43B63"/>
    <w:multiLevelType w:val="hybridMultilevel"/>
    <w:tmpl w:val="0066C634"/>
    <w:lvl w:ilvl="0" w:tplc="149A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FE552C5"/>
    <w:multiLevelType w:val="hybridMultilevel"/>
    <w:tmpl w:val="4F0292DA"/>
    <w:lvl w:ilvl="0" w:tplc="A594B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5E32B7"/>
    <w:multiLevelType w:val="hybridMultilevel"/>
    <w:tmpl w:val="CFA0C090"/>
    <w:lvl w:ilvl="0" w:tplc="AA62EB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2E94502"/>
    <w:multiLevelType w:val="hybridMultilevel"/>
    <w:tmpl w:val="DA105314"/>
    <w:lvl w:ilvl="0" w:tplc="6EFC1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962CB9"/>
    <w:multiLevelType w:val="hybridMultilevel"/>
    <w:tmpl w:val="7D58FB6C"/>
    <w:lvl w:ilvl="0" w:tplc="D3AE76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C327CF8"/>
    <w:multiLevelType w:val="hybridMultilevel"/>
    <w:tmpl w:val="6FFA5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85E4F"/>
    <w:multiLevelType w:val="hybridMultilevel"/>
    <w:tmpl w:val="470CECE6"/>
    <w:lvl w:ilvl="0" w:tplc="3E0A77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B720512"/>
    <w:multiLevelType w:val="hybridMultilevel"/>
    <w:tmpl w:val="5C7EC6B2"/>
    <w:lvl w:ilvl="0" w:tplc="D32E1D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2"/>
  </w:num>
  <w:num w:numId="5">
    <w:abstractNumId w:val="8"/>
  </w:num>
  <w:num w:numId="6">
    <w:abstractNumId w:val="3"/>
  </w:num>
  <w:num w:numId="7">
    <w:abstractNumId w:val="6"/>
  </w:num>
  <w:num w:numId="8">
    <w:abstractNumId w:val="13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440EF"/>
    <w:rsid w:val="0078452A"/>
    <w:rsid w:val="007B786D"/>
    <w:rsid w:val="008B082A"/>
    <w:rsid w:val="008D7C4C"/>
    <w:rsid w:val="009706D5"/>
    <w:rsid w:val="00A565CC"/>
    <w:rsid w:val="00B938BB"/>
    <w:rsid w:val="00D440EF"/>
    <w:rsid w:val="00D562A9"/>
    <w:rsid w:val="00D85FFD"/>
    <w:rsid w:val="00E72569"/>
    <w:rsid w:val="00E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40E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440E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7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azna@um.szczeci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op@um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czecin.pl/bo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trzeb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8DE91-2707-4FD0-BBD6-7205541C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1733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warazna</cp:lastModifiedBy>
  <cp:revision>9</cp:revision>
  <dcterms:created xsi:type="dcterms:W3CDTF">2015-02-09T10:52:00Z</dcterms:created>
  <dcterms:modified xsi:type="dcterms:W3CDTF">2015-02-16T11:47:00Z</dcterms:modified>
</cp:coreProperties>
</file>